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hint="default" w:ascii="Arial" w:hAnsi="Arial" w:cs="Arial"/>
          <w:b/>
          <w:sz w:val="24"/>
          <w:szCs w:val="24"/>
        </w:rPr>
        <w:t xml:space="preserve"> STANDAR PELAYANAN  POLI </w:t>
      </w:r>
      <w:r>
        <w:rPr>
          <w:rFonts w:hint="default" w:ascii="Arial" w:hAnsi="Arial" w:cs="Arial"/>
          <w:b/>
          <w:sz w:val="24"/>
          <w:szCs w:val="24"/>
          <w:lang w:val="en-US"/>
        </w:rPr>
        <w:t>LANSIA</w:t>
      </w:r>
    </w:p>
    <w:tbl>
      <w:tblPr>
        <w:tblStyle w:val="8"/>
        <w:tblW w:w="98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6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KOMPONEN</w:t>
            </w:r>
          </w:p>
        </w:tc>
        <w:tc>
          <w:tcPr>
            <w:tcW w:w="60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URAIAN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Dasar Hukum</w:t>
            </w:r>
          </w:p>
        </w:tc>
        <w:tc>
          <w:tcPr>
            <w:tcW w:w="606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8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Undang-undang Republik Indonesia nomor 25 tahun 2009 tentang pelayanan publik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8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Peraturan Presiden Republik Indonesia nomor. 76 Tahun 2013 tentang pengelolaan pengaduan pelayanan publik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8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Peraturan Menteri Kesehatan Nomor 001 Tahun 2012 Tentang Sistem Rujukan Pelayanan Kesehatan Perorangan (Berita Negara Republik Indonesia Tahun 2013 Nomor 122);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8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Keputusan Menteri Kesehatan Nomor 983/Menkes/SK/XI/1992 tentang penanganan kegawatdaruratan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8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Peraturan Menteri Kesehatan Nomor 75 Tahun 2014 tentang Puskesmas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8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Peraturan Daerah Kota Samarinda Nomor 9 Tahun 2013 tentang penyelenggaraan pelayanan public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Persyaratan Pelayanan</w:t>
            </w:r>
          </w:p>
        </w:tc>
        <w:tc>
          <w:tcPr>
            <w:tcW w:w="606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59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Teknis: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743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Keluarga Terdekat membawa Pasien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743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Penderita langsung datang ke sarana pelayanan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743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Pasien berumur &gt; 60 tahun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59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Persyaratan Administrasi membawa: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743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Membawa kartu Jaminan ( BPJS,KIS FKTP TEMINDUNG 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743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Ada 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Famili Fowder (Rekam Medik)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743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Buku Berobat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83" w:left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Sistem Mekanisme dan Prosedur</w:t>
            </w:r>
          </w:p>
        </w:tc>
        <w:tc>
          <w:tcPr>
            <w:tcW w:w="606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59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Pasien telah mendaftar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di unit Pendaftaran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59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Petugas Kartu menyerahkan Famili Fowder kepada Poli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Lansia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59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Pasien di panggil untuk diperiksa oleh petugas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, diukur BB,TB,TD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59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Pasien selanjutkan diperiksa oleh Dokter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59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Pasien mendapat resep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atau 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rujukan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inermal maupun eksternal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60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Menit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Biaya/ Tarif</w:t>
            </w:r>
          </w:p>
        </w:tc>
        <w:tc>
          <w:tcPr>
            <w:tcW w:w="60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Gratis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Produk pelayanan</w:t>
            </w:r>
          </w:p>
        </w:tc>
        <w:tc>
          <w:tcPr>
            <w:tcW w:w="60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Pelayanan  Pengobatan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Konsultasi indvidu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Sarana, Prasarana, dan/atau fasilitas</w:t>
            </w:r>
          </w:p>
        </w:tc>
        <w:tc>
          <w:tcPr>
            <w:tcW w:w="60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Prasarana:. Gedung/ruang poli umum.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Sarana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Masker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Stetekop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Handscoon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Tensimeter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Komputer dan printer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Bed Tempat Tidur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Almari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Timbangan Berat Badan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dan Tinggi Badan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Waskom cuci tangan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Lap tangan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Senter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Kompetensi Pelaksana</w:t>
            </w:r>
          </w:p>
        </w:tc>
        <w:tc>
          <w:tcPr>
            <w:tcW w:w="606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59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Dokter umum S1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59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D III Keperawatan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59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Pengawasan Internal</w:t>
            </w:r>
          </w:p>
        </w:tc>
        <w:tc>
          <w:tcPr>
            <w:tcW w:w="606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UPT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Puskesmas dan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Sub Bagian Tata Usaha.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Penanganan pengaduan, saran dan masukan</w:t>
            </w:r>
          </w:p>
        </w:tc>
        <w:tc>
          <w:tcPr>
            <w:tcW w:w="60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Masyarakat memberikan masukan lisan langsung tertulis melalui: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Website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Kotak Saran Kepada Unit Pengaduan Puskesmas Temindung.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SMS (08164517511)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SMS (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0852 48600 580 )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Telepon ( 0541-766301)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Email (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 HYPERLINK "mailto:pkm_temindung@yahoo.com" 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pkm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temindung@yahoo.com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Pengaduan Langsung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59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Semua pengaduan yang masuk ditangani oleh Kepala Puskesmas dan Kepala Tata Usaha Puskesmas Temindung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Jumlah Pelaksana</w:t>
            </w:r>
          </w:p>
        </w:tc>
        <w:tc>
          <w:tcPr>
            <w:tcW w:w="606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Dokter umum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1 ( satu )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orang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Perawat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1 ( satu ) 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orang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Jaminan Pelayanan</w:t>
            </w:r>
          </w:p>
        </w:tc>
        <w:tc>
          <w:tcPr>
            <w:tcW w:w="60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Pelayanan dilaksanakan sesuai standar pelayanan dan peraturan perundangan yang berlaku.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Jaminan Keamanan dan keselamatan pelayanan</w:t>
            </w:r>
          </w:p>
        </w:tc>
        <w:tc>
          <w:tcPr>
            <w:tcW w:w="60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Keamanan dan keselamatan pasien/klien pelanggan dilaksanakan dengan menggunakan dua sistem: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 buatkan standar sarana yang akan dikonsumsi oleh klien dan keluarga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Klien Safety yaitu dengan mengutamakan keamanan keselamatan serta menjaga kerasihaan klien/pasien/pelanggan.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60" w:left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Evaluasi kinerja pelaksana</w:t>
            </w:r>
          </w:p>
        </w:tc>
        <w:tc>
          <w:tcPr>
            <w:tcW w:w="6066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Per-Bulan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Triwulan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Pertahun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*)……………………</w:t>
            </w:r>
          </w:p>
        </w:tc>
        <w:tc>
          <w:tcPr>
            <w:tcW w:w="60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……………………………………..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960755</wp:posOffset>
                </wp:positionV>
                <wp:extent cx="2505075" cy="1470660"/>
                <wp:effectExtent l="0" t="0" r="952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Kepala UPT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BLUD 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PUSKESMAS TEMINDUNG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dr.Bambang Soeyanto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Penata  TK.I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NIP.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197110072007011018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4pt;margin-top:75.65pt;height:115.8pt;width:197.25pt;z-index:251659264;mso-width-relative:page;mso-height-relative:page;" fillcolor="#FFFFFF [3201]" filled="t" stroked="f" coordsize="21600,21600" o:gfxdata="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xxFHf1wAAAAsBAAAPAAAAAAAAAAEAIAAAACIAAABkcnMvZG93bnJldi54bWxQSwECFAAU&#10;AAAACACHTuJASrZYoisCAABPBAAADgAAAAAAAAABACAAAAAmAQAAZHJzL2Uyb0RvYy54bWxQSwUG&#10;AAAAAAYABgBZAQAAw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Kepala UPT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 xml:space="preserve">BLUD 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PUSKESMAS TEMINDUNG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dr.Bambang Soeyanto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 xml:space="preserve">Penata  TK.I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NIP.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197110072007011018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sz w:val="24"/>
          <w:szCs w:val="24"/>
        </w:rPr>
        <w:t xml:space="preserve">*) Komponen tambahan disesuaikan dengan kebutuhan unit penyelenggara pelayanan, bila </w:t>
      </w:r>
      <w:r>
        <w:rPr>
          <w:rFonts w:ascii="Times New Roman" w:hAnsi="Times New Roman" w:cs="Times New Roman"/>
          <w:sz w:val="24"/>
        </w:rPr>
        <w:t>dipandang perlu.</w:t>
      </w:r>
    </w:p>
    <w:sectPr>
      <w:headerReference r:id="rId3" w:type="default"/>
      <w:footerReference r:id="rId4" w:type="default"/>
      <w:pgSz w:w="11909" w:h="18705"/>
      <w:pgMar w:top="2016" w:right="1440" w:bottom="2016" w:left="1440" w:header="720" w:footer="230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Brush Script MT" w:hAnsi="Brush Script MT"/>
        <w:lang w:val="en-US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AHmBWvBAIAABIEAAAOAAAAAAAAAAEAIAAAAB8BAABkcnMvZTJv&#10;RG9jLnhtbFBLBQYAAAAABgAGAFkBAACV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  <w:lang w:val="en-US"/>
      </w:rPr>
      <w:t>Standar Pelayanan PKM Temindung</w:t>
    </w:r>
  </w:p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8890</wp:posOffset>
              </wp:positionV>
              <wp:extent cx="6086475" cy="1905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9.75pt;margin-top:0.7pt;height:1.5pt;width:479.25pt;z-index:251661312;mso-width-relative:page;mso-height-relative:page;" filled="f" stroked="t" coordsize="21600,21600" o:gfxdata="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zQGU9gAAAAHAQAADwAAAAAAAAABACAAAAAiAAAA&#10;ZHJzL2Rvd25yZXYueG1sUEsBAhQAFAAAAAgAh07iQN8ZjgfOAQAAjAMAAA4AAAAAAAAAAQAgAAAA&#10;JwEAAGRycy9lMm9Eb2MueG1sUEsFBgAAAAAGAAYAWQEAAGcFAAAAAA==&#10;">
              <v:fill on="f" focussize="0,0"/>
              <v:stroke color="#4A7EBB [3204]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contextualSpacing/>
      <w:jc w:val="center"/>
      <w:rPr>
        <w:rFonts w:ascii="Cambria" w:hAnsi="Cambria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752475" cy="809625"/>
          <wp:effectExtent l="0" t="0" r="9525" b="9525"/>
          <wp:wrapNone/>
          <wp:docPr id="3" name="Picture 3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sz w:val="24"/>
        <w:szCs w:val="28"/>
      </w:rPr>
      <w:t>PEMERINTAH KOTA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24"/>
        <w:szCs w:val="28"/>
        <w:lang w:val="en-US"/>
      </w:rPr>
    </w:pPr>
    <w:r>
      <w:rPr>
        <w:rFonts w:ascii="Cambria" w:hAnsi="Cambria"/>
        <w:b/>
        <w:sz w:val="24"/>
        <w:szCs w:val="28"/>
      </w:rPr>
      <w:t>DINAS KESEHATAN KOTA</w:t>
    </w:r>
    <w:r>
      <w:rPr>
        <w:rFonts w:hint="default" w:ascii="Cambria" w:hAnsi="Cambria"/>
        <w:b/>
        <w:sz w:val="24"/>
        <w:szCs w:val="28"/>
        <w:lang w:val="en-US"/>
      </w:rPr>
      <w:t xml:space="preserve">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32"/>
        <w:szCs w:val="36"/>
        <w:lang w:val="en-US"/>
      </w:rPr>
    </w:pPr>
    <w:r>
      <w:rPr>
        <w:rFonts w:ascii="Cambria" w:hAnsi="Cambria"/>
        <w:b/>
        <w:sz w:val="32"/>
        <w:szCs w:val="36"/>
      </w:rPr>
      <w:t xml:space="preserve">UPT </w:t>
    </w:r>
    <w:r>
      <w:rPr>
        <w:rFonts w:hint="default" w:ascii="Cambria" w:hAnsi="Cambria"/>
        <w:b/>
        <w:sz w:val="32"/>
        <w:szCs w:val="36"/>
        <w:lang w:val="en-US"/>
      </w:rPr>
      <w:t xml:space="preserve"> BLUD </w:t>
    </w:r>
    <w:r>
      <w:rPr>
        <w:rFonts w:ascii="Cambria" w:hAnsi="Cambria"/>
        <w:b/>
        <w:sz w:val="32"/>
        <w:szCs w:val="36"/>
      </w:rPr>
      <w:t xml:space="preserve">PUSKESMAS </w:t>
    </w:r>
    <w:r>
      <w:rPr>
        <w:rFonts w:hint="default" w:ascii="Cambria" w:hAnsi="Cambria"/>
        <w:b/>
        <w:sz w:val="32"/>
        <w:szCs w:val="36"/>
        <w:lang w:val="en-US"/>
      </w:rPr>
      <w:t>TEMINDUNG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>J</w:t>
    </w:r>
    <w:r>
      <w:rPr>
        <w:rFonts w:hint="default" w:ascii="Cambria" w:hAnsi="Cambria"/>
        <w:b/>
        <w:lang w:val="en-US"/>
      </w:rPr>
      <w:t>alan</w:t>
    </w: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>Pelita No.9, Sungai Pinang Dalam,Sungai Pinang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hint="default" w:ascii="Cambria" w:hAnsi="Cambria"/>
        <w:b/>
        <w:lang w:val="en-US"/>
      </w:rPr>
      <w:t>Samarinda 75117</w:t>
    </w:r>
  </w:p>
  <w:p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Cambria" w:hAnsi="Cambria"/>
        <w:b/>
      </w:rPr>
      <w:t xml:space="preserve"> Tel</w:t>
    </w:r>
    <w:r>
      <w:rPr>
        <w:rFonts w:hint="default" w:ascii="Cambria" w:hAnsi="Cambria"/>
        <w:b/>
        <w:lang w:val="en-US"/>
      </w:rPr>
      <w:t>epon:</w:t>
    </w:r>
    <w:r>
      <w:rPr>
        <w:rFonts w:ascii="Cambria" w:hAnsi="Cambria"/>
        <w:b/>
      </w:rPr>
      <w:t xml:space="preserve"> (0541)</w:t>
    </w:r>
    <w:r>
      <w:rPr>
        <w:rFonts w:hint="default" w:ascii="Cambria" w:hAnsi="Cambria"/>
        <w:b/>
        <w:lang w:val="en-US"/>
      </w:rPr>
      <w:t>766301, Posel: pkm.temindung@yahoo.com</w:t>
    </w:r>
  </w:p>
  <w:p>
    <w:pPr>
      <w:pBdr>
        <w:bottom w:val="none" w:color="auto" w:sz="0" w:space="0"/>
      </w:pBd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15875</wp:posOffset>
              </wp:positionV>
              <wp:extent cx="6505575" cy="19050"/>
              <wp:effectExtent l="57150" t="38100" r="47625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55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1.75pt;margin-top:1.25pt;height:1.5pt;width:512.25pt;z-index:251660288;mso-width-relative:page;mso-height-relative:page;" filled="f" stroked="t" coordsize="21600,21600" o:gfxdata="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umd1y1QAAAAcBAAAPAAAAAAAAAAEAIAAAACIAAABkcnMvZG93bnJl&#10;di54bWxQSwECFAAUAAAACACHTuJAtdiL7QACAAAKBAAADgAAAAAAAAABACAAAAAkAQAAZHJzL2Uy&#10;b0RvYy54bWxQSwUGAAAAAAYABgBZAQAAlgUAAAAA&#10;">
              <v:fill on="f" focussize="0,0"/>
              <v:stroke weight="3pt" color="#000000 [3200]" joinstyle="round"/>
              <v:imagedata o:title=""/>
              <o:lock v:ext="edit" aspectratio="f"/>
              <v:shadow on="t" color="#000000" opacity="22937f" offset="0pt,1.81102362204724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29C"/>
    <w:multiLevelType w:val="multilevel"/>
    <w:tmpl w:val="104722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3751"/>
    <w:multiLevelType w:val="multilevel"/>
    <w:tmpl w:val="253C375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8404D"/>
    <w:multiLevelType w:val="multilevel"/>
    <w:tmpl w:val="273840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04EBA"/>
    <w:multiLevelType w:val="multilevel"/>
    <w:tmpl w:val="36B04E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0E37"/>
    <w:multiLevelType w:val="multilevel"/>
    <w:tmpl w:val="3CA00E3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A3DA2"/>
    <w:multiLevelType w:val="multilevel"/>
    <w:tmpl w:val="5BFA3DA2"/>
    <w:lvl w:ilvl="0" w:tentative="0">
      <w:start w:val="2"/>
      <w:numFmt w:val="bullet"/>
      <w:lvlText w:val="-"/>
      <w:lvlJc w:val="left"/>
      <w:pPr>
        <w:ind w:left="459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7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9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1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3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5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7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9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19" w:hanging="360"/>
      </w:pPr>
      <w:rPr>
        <w:rFonts w:hint="default" w:ascii="Wingdings" w:hAnsi="Wingdings"/>
      </w:rPr>
    </w:lvl>
  </w:abstractNum>
  <w:abstractNum w:abstractNumId="6">
    <w:nsid w:val="654A1882"/>
    <w:multiLevelType w:val="multilevel"/>
    <w:tmpl w:val="654A188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C8"/>
    <w:rsid w:val="0000091F"/>
    <w:rsid w:val="0000252A"/>
    <w:rsid w:val="00021809"/>
    <w:rsid w:val="0007519E"/>
    <w:rsid w:val="000C1345"/>
    <w:rsid w:val="000E0758"/>
    <w:rsid w:val="000F717B"/>
    <w:rsid w:val="001F36CC"/>
    <w:rsid w:val="00224522"/>
    <w:rsid w:val="002A15F6"/>
    <w:rsid w:val="002E6F27"/>
    <w:rsid w:val="003B2A0E"/>
    <w:rsid w:val="003E0B35"/>
    <w:rsid w:val="004C659E"/>
    <w:rsid w:val="00550FEB"/>
    <w:rsid w:val="00570CD5"/>
    <w:rsid w:val="005A2BC8"/>
    <w:rsid w:val="006037CD"/>
    <w:rsid w:val="00634EF0"/>
    <w:rsid w:val="006C2700"/>
    <w:rsid w:val="006D3128"/>
    <w:rsid w:val="00701479"/>
    <w:rsid w:val="007B17EB"/>
    <w:rsid w:val="00840A6A"/>
    <w:rsid w:val="00886F7F"/>
    <w:rsid w:val="008C0FDF"/>
    <w:rsid w:val="00906E6E"/>
    <w:rsid w:val="009E4423"/>
    <w:rsid w:val="00A34FCF"/>
    <w:rsid w:val="00A6196B"/>
    <w:rsid w:val="00AA1F66"/>
    <w:rsid w:val="00AB39C1"/>
    <w:rsid w:val="00B33B2E"/>
    <w:rsid w:val="00C233A6"/>
    <w:rsid w:val="00C61D10"/>
    <w:rsid w:val="00C74C80"/>
    <w:rsid w:val="00CA471B"/>
    <w:rsid w:val="00CD4F79"/>
    <w:rsid w:val="00D267A4"/>
    <w:rsid w:val="00E21A37"/>
    <w:rsid w:val="00E85888"/>
    <w:rsid w:val="00EC67F7"/>
    <w:rsid w:val="00F76EC0"/>
    <w:rsid w:val="10436732"/>
    <w:rsid w:val="1FC52F77"/>
    <w:rsid w:val="29FA7217"/>
    <w:rsid w:val="2D1C7813"/>
    <w:rsid w:val="2D88345B"/>
    <w:rsid w:val="354E40DD"/>
    <w:rsid w:val="36870353"/>
    <w:rsid w:val="4DF127BD"/>
    <w:rsid w:val="4F2F5200"/>
    <w:rsid w:val="7804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5"/>
    <w:link w:val="4"/>
    <w:qFormat/>
    <w:uiPriority w:val="99"/>
  </w:style>
  <w:style w:type="character" w:customStyle="1" w:styleId="11">
    <w:name w:val="Footer Char"/>
    <w:basedOn w:val="5"/>
    <w:link w:val="3"/>
    <w:qFormat/>
    <w:uiPriority w:val="99"/>
  </w:style>
  <w:style w:type="character" w:customStyle="1" w:styleId="12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406</Words>
  <Characters>2315</Characters>
  <Lines>19</Lines>
  <Paragraphs>5</Paragraphs>
  <TotalTime>51</TotalTime>
  <ScaleCrop>false</ScaleCrop>
  <LinksUpToDate>false</LinksUpToDate>
  <CharactersWithSpaces>2716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2017-07-24T02:40:00Z</dcterms:created>
  <dc:creator>Satellite C55</dc:creator>
  <cp:lastModifiedBy>google1573697978</cp:lastModifiedBy>
  <cp:lastPrinted>2019-02-25T07:15:00Z</cp:lastPrinted>
  <dcterms:modified xsi:type="dcterms:W3CDTF">2020-03-09T03:18:37Z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